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45" w:rsidRDefault="00D85245">
      <w:pPr>
        <w:pStyle w:val="a3"/>
        <w:spacing w:before="4"/>
        <w:rPr>
          <w:rFonts w:ascii="Times New Roman"/>
          <w:sz w:val="23"/>
        </w:rPr>
      </w:pPr>
    </w:p>
    <w:p w:rsidR="00D85245" w:rsidRDefault="00CE3E09">
      <w:pPr>
        <w:pStyle w:val="a4"/>
      </w:pPr>
      <w:bookmarkStart w:id="0" w:name="_GoBack"/>
      <w:r>
        <w:t>Планирование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ФГ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месяцам</w:t>
      </w:r>
      <w:r>
        <w:rPr>
          <w:spacing w:val="-2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</w:p>
    <w:bookmarkEnd w:id="0"/>
    <w:p w:rsidR="00D85245" w:rsidRDefault="00D85245">
      <w:pPr>
        <w:pStyle w:val="a3"/>
        <w:rPr>
          <w:b/>
          <w:sz w:val="20"/>
        </w:rPr>
      </w:pPr>
    </w:p>
    <w:p w:rsidR="00D85245" w:rsidRDefault="00D85245">
      <w:pPr>
        <w:pStyle w:val="a3"/>
        <w:rPr>
          <w:b/>
          <w:sz w:val="20"/>
        </w:rPr>
      </w:pPr>
    </w:p>
    <w:p w:rsidR="00D85245" w:rsidRDefault="00D85245">
      <w:pPr>
        <w:pStyle w:val="a3"/>
        <w:spacing w:before="12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1454"/>
        <w:gridCol w:w="1455"/>
        <w:gridCol w:w="1457"/>
        <w:gridCol w:w="1454"/>
        <w:gridCol w:w="1456"/>
        <w:gridCol w:w="1457"/>
        <w:gridCol w:w="1458"/>
        <w:gridCol w:w="1522"/>
        <w:gridCol w:w="1458"/>
      </w:tblGrid>
      <w:tr w:rsidR="00D85245">
        <w:trPr>
          <w:trHeight w:val="1173"/>
        </w:trPr>
        <w:tc>
          <w:tcPr>
            <w:tcW w:w="1462" w:type="dxa"/>
            <w:shd w:val="clear" w:color="auto" w:fill="BEBEBE"/>
          </w:tcPr>
          <w:p w:rsidR="00D85245" w:rsidRDefault="00CE3E09">
            <w:pPr>
              <w:pStyle w:val="TableParagraph"/>
              <w:spacing w:line="240" w:lineRule="auto"/>
              <w:ind w:left="107" w:right="88" w:firstLine="278"/>
              <w:jc w:val="left"/>
              <w:rPr>
                <w:i/>
                <w:sz w:val="32"/>
              </w:rPr>
            </w:pPr>
            <w:r>
              <w:rPr>
                <w:i/>
                <w:sz w:val="32"/>
              </w:rPr>
              <w:t>Часы</w:t>
            </w:r>
            <w:r>
              <w:rPr>
                <w:i/>
                <w:spacing w:val="1"/>
                <w:sz w:val="32"/>
              </w:rPr>
              <w:t xml:space="preserve"> </w:t>
            </w:r>
            <w:proofErr w:type="gramStart"/>
            <w:r>
              <w:rPr>
                <w:i/>
                <w:spacing w:val="-1"/>
                <w:sz w:val="32"/>
              </w:rPr>
              <w:t>учебного</w:t>
            </w:r>
            <w:proofErr w:type="gramEnd"/>
          </w:p>
          <w:p w:rsidR="00D85245" w:rsidRDefault="00CE3E09">
            <w:pPr>
              <w:pStyle w:val="TableParagraph"/>
              <w:spacing w:line="373" w:lineRule="exact"/>
              <w:ind w:left="316"/>
              <w:jc w:val="left"/>
              <w:rPr>
                <w:i/>
                <w:sz w:val="32"/>
              </w:rPr>
            </w:pPr>
            <w:r>
              <w:rPr>
                <w:i/>
                <w:sz w:val="32"/>
              </w:rPr>
              <w:t>плана</w:t>
            </w:r>
          </w:p>
        </w:tc>
        <w:tc>
          <w:tcPr>
            <w:tcW w:w="1454" w:type="dxa"/>
            <w:shd w:val="clear" w:color="auto" w:fill="BEBEBE"/>
          </w:tcPr>
          <w:p w:rsidR="00D85245" w:rsidRDefault="00CE3E09">
            <w:pPr>
              <w:pStyle w:val="TableParagraph"/>
              <w:spacing w:line="585" w:lineRule="exact"/>
              <w:ind w:left="500" w:right="492"/>
              <w:rPr>
                <w:sz w:val="48"/>
              </w:rPr>
            </w:pPr>
            <w:r>
              <w:rPr>
                <w:sz w:val="48"/>
              </w:rPr>
              <w:t>IX</w:t>
            </w:r>
          </w:p>
        </w:tc>
        <w:tc>
          <w:tcPr>
            <w:tcW w:w="1455" w:type="dxa"/>
            <w:shd w:val="clear" w:color="auto" w:fill="BEBEBE"/>
          </w:tcPr>
          <w:p w:rsidR="00D85245" w:rsidRDefault="00CE3E09">
            <w:pPr>
              <w:pStyle w:val="TableParagraph"/>
              <w:spacing w:line="585" w:lineRule="exact"/>
              <w:ind w:left="9"/>
              <w:rPr>
                <w:sz w:val="48"/>
              </w:rPr>
            </w:pPr>
            <w:r>
              <w:rPr>
                <w:sz w:val="48"/>
              </w:rPr>
              <w:t>X</w:t>
            </w:r>
          </w:p>
        </w:tc>
        <w:tc>
          <w:tcPr>
            <w:tcW w:w="1457" w:type="dxa"/>
            <w:shd w:val="clear" w:color="auto" w:fill="BEBEBE"/>
          </w:tcPr>
          <w:p w:rsidR="00D85245" w:rsidRDefault="00CE3E09">
            <w:pPr>
              <w:pStyle w:val="TableParagraph"/>
              <w:spacing w:line="585" w:lineRule="exact"/>
              <w:ind w:left="463" w:right="450"/>
              <w:rPr>
                <w:sz w:val="48"/>
              </w:rPr>
            </w:pPr>
            <w:r>
              <w:rPr>
                <w:sz w:val="48"/>
              </w:rPr>
              <w:t>XI</w:t>
            </w:r>
          </w:p>
        </w:tc>
        <w:tc>
          <w:tcPr>
            <w:tcW w:w="1454" w:type="dxa"/>
            <w:tcBorders>
              <w:right w:val="single" w:sz="24" w:space="0" w:color="000000"/>
            </w:tcBorders>
            <w:shd w:val="clear" w:color="auto" w:fill="BEBEBE"/>
          </w:tcPr>
          <w:p w:rsidR="00D85245" w:rsidRDefault="00CE3E09">
            <w:pPr>
              <w:pStyle w:val="TableParagraph"/>
              <w:spacing w:line="585" w:lineRule="exact"/>
              <w:ind w:left="482"/>
              <w:jc w:val="left"/>
              <w:rPr>
                <w:sz w:val="48"/>
              </w:rPr>
            </w:pPr>
            <w:r>
              <w:rPr>
                <w:sz w:val="48"/>
              </w:rPr>
              <w:t>XII</w:t>
            </w:r>
          </w:p>
        </w:tc>
        <w:tc>
          <w:tcPr>
            <w:tcW w:w="1456" w:type="dxa"/>
            <w:tcBorders>
              <w:left w:val="single" w:sz="24" w:space="0" w:color="000000"/>
            </w:tcBorders>
            <w:shd w:val="clear" w:color="auto" w:fill="BEBEBE"/>
          </w:tcPr>
          <w:p w:rsidR="00D85245" w:rsidRDefault="00CE3E09">
            <w:pPr>
              <w:pStyle w:val="TableParagraph"/>
              <w:spacing w:line="585" w:lineRule="exact"/>
              <w:ind w:right="7"/>
              <w:rPr>
                <w:sz w:val="48"/>
              </w:rPr>
            </w:pPr>
            <w:r>
              <w:rPr>
                <w:sz w:val="48"/>
              </w:rPr>
              <w:t>I</w:t>
            </w:r>
          </w:p>
        </w:tc>
        <w:tc>
          <w:tcPr>
            <w:tcW w:w="1457" w:type="dxa"/>
            <w:shd w:val="clear" w:color="auto" w:fill="BEBEBE"/>
          </w:tcPr>
          <w:p w:rsidR="00D85245" w:rsidRDefault="00CE3E09">
            <w:pPr>
              <w:pStyle w:val="TableParagraph"/>
              <w:spacing w:line="585" w:lineRule="exact"/>
              <w:ind w:left="460" w:right="450"/>
              <w:rPr>
                <w:sz w:val="48"/>
              </w:rPr>
            </w:pPr>
            <w:r>
              <w:rPr>
                <w:sz w:val="48"/>
              </w:rPr>
              <w:t>II</w:t>
            </w:r>
          </w:p>
        </w:tc>
        <w:tc>
          <w:tcPr>
            <w:tcW w:w="1458" w:type="dxa"/>
            <w:shd w:val="clear" w:color="auto" w:fill="BEBEBE"/>
          </w:tcPr>
          <w:p w:rsidR="00D85245" w:rsidRDefault="00CE3E09">
            <w:pPr>
              <w:pStyle w:val="TableParagraph"/>
              <w:spacing w:line="585" w:lineRule="exact"/>
              <w:ind w:left="460" w:right="450"/>
              <w:rPr>
                <w:sz w:val="48"/>
              </w:rPr>
            </w:pPr>
            <w:r>
              <w:rPr>
                <w:sz w:val="48"/>
              </w:rPr>
              <w:t>III</w:t>
            </w:r>
          </w:p>
        </w:tc>
        <w:tc>
          <w:tcPr>
            <w:tcW w:w="1522" w:type="dxa"/>
            <w:shd w:val="clear" w:color="auto" w:fill="BEBEBE"/>
          </w:tcPr>
          <w:p w:rsidR="00D85245" w:rsidRDefault="00CE3E09">
            <w:pPr>
              <w:pStyle w:val="TableParagraph"/>
              <w:spacing w:line="585" w:lineRule="exact"/>
              <w:ind w:left="531" w:right="528"/>
              <w:rPr>
                <w:b/>
                <w:sz w:val="48"/>
              </w:rPr>
            </w:pPr>
            <w:r>
              <w:rPr>
                <w:b/>
                <w:sz w:val="48"/>
              </w:rPr>
              <w:t>IV</w:t>
            </w:r>
          </w:p>
          <w:p w:rsidR="00D85245" w:rsidRDefault="00CE3E09">
            <w:pPr>
              <w:pStyle w:val="TableParagraph"/>
              <w:spacing w:line="240" w:lineRule="auto"/>
              <w:ind w:left="106" w:right="98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планируемое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тестирование</w:t>
            </w:r>
          </w:p>
        </w:tc>
        <w:tc>
          <w:tcPr>
            <w:tcW w:w="1458" w:type="dxa"/>
            <w:shd w:val="clear" w:color="auto" w:fill="BEBEBE"/>
          </w:tcPr>
          <w:p w:rsidR="00D85245" w:rsidRDefault="00CE3E09">
            <w:pPr>
              <w:pStyle w:val="TableParagraph"/>
              <w:spacing w:line="585" w:lineRule="exact"/>
              <w:ind w:left="6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</w:tr>
      <w:tr w:rsidR="00D85245" w:rsidTr="00CE3E09">
        <w:trPr>
          <w:trHeight w:val="1132"/>
        </w:trPr>
        <w:tc>
          <w:tcPr>
            <w:tcW w:w="1462" w:type="dxa"/>
            <w:shd w:val="clear" w:color="auto" w:fill="BEBEBE"/>
            <w:vAlign w:val="center"/>
          </w:tcPr>
          <w:p w:rsidR="00D85245" w:rsidRDefault="00CE3E09" w:rsidP="00CE3E09">
            <w:pPr>
              <w:pStyle w:val="TableParagraph"/>
              <w:ind w:left="330" w:right="320"/>
              <w:rPr>
                <w:sz w:val="32"/>
              </w:rPr>
            </w:pPr>
            <w:r>
              <w:rPr>
                <w:spacing w:val="-1"/>
                <w:sz w:val="32"/>
              </w:rPr>
              <w:t>1</w:t>
            </w:r>
            <w:r>
              <w:rPr>
                <w:spacing w:val="-1"/>
                <w:sz w:val="32"/>
                <w:vertAlign w:val="superscript"/>
              </w:rPr>
              <w:t>й</w:t>
            </w:r>
            <w:r>
              <w:rPr>
                <w:spacing w:val="-24"/>
                <w:sz w:val="32"/>
              </w:rPr>
              <w:t xml:space="preserve"> </w:t>
            </w:r>
            <w:r>
              <w:rPr>
                <w:sz w:val="32"/>
              </w:rPr>
              <w:t>час</w:t>
            </w:r>
          </w:p>
        </w:tc>
        <w:tc>
          <w:tcPr>
            <w:tcW w:w="1454" w:type="dxa"/>
            <w:vAlign w:val="center"/>
          </w:tcPr>
          <w:p w:rsidR="00D85245" w:rsidRDefault="00CE3E09" w:rsidP="00CE3E09">
            <w:pPr>
              <w:pStyle w:val="TableParagraph"/>
              <w:ind w:left="500" w:right="492"/>
              <w:rPr>
                <w:sz w:val="32"/>
              </w:rPr>
            </w:pPr>
            <w:r>
              <w:rPr>
                <w:sz w:val="32"/>
              </w:rPr>
              <w:t>ЧГ</w:t>
            </w:r>
          </w:p>
        </w:tc>
        <w:tc>
          <w:tcPr>
            <w:tcW w:w="1455" w:type="dxa"/>
            <w:vAlign w:val="center"/>
          </w:tcPr>
          <w:p w:rsidR="00D85245" w:rsidRDefault="00CE3E09" w:rsidP="00CE3E09">
            <w:pPr>
              <w:pStyle w:val="TableParagraph"/>
              <w:ind w:left="499" w:right="492"/>
              <w:rPr>
                <w:sz w:val="32"/>
              </w:rPr>
            </w:pPr>
            <w:r>
              <w:rPr>
                <w:sz w:val="32"/>
              </w:rPr>
              <w:t>ЧГ</w:t>
            </w:r>
          </w:p>
        </w:tc>
        <w:tc>
          <w:tcPr>
            <w:tcW w:w="1457" w:type="dxa"/>
            <w:vAlign w:val="center"/>
          </w:tcPr>
          <w:p w:rsidR="00D85245" w:rsidRDefault="00CE3E09" w:rsidP="00CE3E09">
            <w:pPr>
              <w:pStyle w:val="TableParagraph"/>
              <w:ind w:left="460" w:right="450"/>
              <w:rPr>
                <w:sz w:val="32"/>
              </w:rPr>
            </w:pPr>
            <w:r>
              <w:rPr>
                <w:sz w:val="32"/>
              </w:rPr>
              <w:t>ЧГ</w:t>
            </w:r>
          </w:p>
        </w:tc>
        <w:tc>
          <w:tcPr>
            <w:tcW w:w="1454" w:type="dxa"/>
            <w:tcBorders>
              <w:right w:val="single" w:sz="24" w:space="0" w:color="000000"/>
            </w:tcBorders>
            <w:vAlign w:val="center"/>
          </w:tcPr>
          <w:p w:rsidR="00D85245" w:rsidRDefault="00CE3E09" w:rsidP="00CE3E09">
            <w:pPr>
              <w:pStyle w:val="TableParagraph"/>
              <w:ind w:left="571"/>
              <w:rPr>
                <w:sz w:val="32"/>
              </w:rPr>
            </w:pPr>
            <w:r>
              <w:rPr>
                <w:sz w:val="32"/>
              </w:rPr>
              <w:t>ЧГ</w:t>
            </w:r>
          </w:p>
        </w:tc>
        <w:tc>
          <w:tcPr>
            <w:tcW w:w="1456" w:type="dxa"/>
            <w:tcBorders>
              <w:left w:val="single" w:sz="24" w:space="0" w:color="000000"/>
            </w:tcBorders>
            <w:vAlign w:val="center"/>
          </w:tcPr>
          <w:p w:rsidR="00D85245" w:rsidRDefault="00CE3E09" w:rsidP="00CE3E09">
            <w:pPr>
              <w:pStyle w:val="TableParagraph"/>
              <w:ind w:left="438" w:right="448"/>
              <w:rPr>
                <w:sz w:val="32"/>
              </w:rPr>
            </w:pPr>
            <w:r>
              <w:rPr>
                <w:sz w:val="32"/>
              </w:rPr>
              <w:t>ЕНГ</w:t>
            </w:r>
          </w:p>
        </w:tc>
        <w:tc>
          <w:tcPr>
            <w:tcW w:w="1457" w:type="dxa"/>
            <w:vAlign w:val="center"/>
          </w:tcPr>
          <w:p w:rsidR="00D85245" w:rsidRDefault="00CE3E09" w:rsidP="00CE3E09">
            <w:pPr>
              <w:pStyle w:val="TableParagraph"/>
              <w:ind w:left="463" w:right="450"/>
              <w:rPr>
                <w:sz w:val="32"/>
              </w:rPr>
            </w:pPr>
            <w:r>
              <w:rPr>
                <w:sz w:val="32"/>
              </w:rPr>
              <w:t>ЕНГ</w:t>
            </w:r>
          </w:p>
        </w:tc>
        <w:tc>
          <w:tcPr>
            <w:tcW w:w="1458" w:type="dxa"/>
            <w:vAlign w:val="center"/>
          </w:tcPr>
          <w:p w:rsidR="00D85245" w:rsidRDefault="00CE3E09" w:rsidP="00CE3E09">
            <w:pPr>
              <w:pStyle w:val="TableParagraph"/>
              <w:ind w:left="463" w:right="450"/>
              <w:rPr>
                <w:sz w:val="32"/>
              </w:rPr>
            </w:pPr>
            <w:r>
              <w:rPr>
                <w:sz w:val="32"/>
              </w:rPr>
              <w:t>ЕНГ</w:t>
            </w:r>
          </w:p>
        </w:tc>
        <w:tc>
          <w:tcPr>
            <w:tcW w:w="1522" w:type="dxa"/>
            <w:vAlign w:val="center"/>
          </w:tcPr>
          <w:p w:rsidR="00D85245" w:rsidRDefault="00D85245" w:rsidP="00CE3E09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458" w:type="dxa"/>
          </w:tcPr>
          <w:p w:rsidR="00D85245" w:rsidRDefault="00D85245"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 w:rsidR="00D85245" w:rsidTr="00CE3E09">
        <w:trPr>
          <w:trHeight w:val="1134"/>
        </w:trPr>
        <w:tc>
          <w:tcPr>
            <w:tcW w:w="1462" w:type="dxa"/>
            <w:shd w:val="clear" w:color="auto" w:fill="BEBEBE"/>
            <w:vAlign w:val="center"/>
          </w:tcPr>
          <w:p w:rsidR="00D85245" w:rsidRDefault="00CE3E09" w:rsidP="00CE3E09">
            <w:pPr>
              <w:pStyle w:val="TableParagraph"/>
              <w:ind w:left="330" w:right="320"/>
              <w:rPr>
                <w:sz w:val="32"/>
              </w:rPr>
            </w:pPr>
            <w:r>
              <w:rPr>
                <w:spacing w:val="-1"/>
                <w:sz w:val="32"/>
              </w:rPr>
              <w:t>2</w:t>
            </w:r>
            <w:r>
              <w:rPr>
                <w:spacing w:val="-1"/>
                <w:sz w:val="32"/>
                <w:vertAlign w:val="superscript"/>
              </w:rPr>
              <w:t>й</w:t>
            </w:r>
            <w:r>
              <w:rPr>
                <w:spacing w:val="-24"/>
                <w:sz w:val="32"/>
              </w:rPr>
              <w:t xml:space="preserve"> </w:t>
            </w:r>
            <w:r>
              <w:rPr>
                <w:sz w:val="32"/>
              </w:rPr>
              <w:t>час</w:t>
            </w:r>
          </w:p>
        </w:tc>
        <w:tc>
          <w:tcPr>
            <w:tcW w:w="1454" w:type="dxa"/>
            <w:vAlign w:val="center"/>
          </w:tcPr>
          <w:p w:rsidR="00D85245" w:rsidRDefault="00CE3E09" w:rsidP="00CE3E09">
            <w:pPr>
              <w:pStyle w:val="TableParagraph"/>
              <w:ind w:left="500" w:right="492"/>
              <w:rPr>
                <w:sz w:val="32"/>
              </w:rPr>
            </w:pPr>
            <w:r>
              <w:rPr>
                <w:sz w:val="32"/>
              </w:rPr>
              <w:t>МГ</w:t>
            </w:r>
          </w:p>
        </w:tc>
        <w:tc>
          <w:tcPr>
            <w:tcW w:w="1455" w:type="dxa"/>
            <w:vAlign w:val="center"/>
          </w:tcPr>
          <w:p w:rsidR="00D85245" w:rsidRDefault="00CE3E09" w:rsidP="00CE3E09">
            <w:pPr>
              <w:pStyle w:val="TableParagraph"/>
              <w:ind w:left="500" w:right="492"/>
              <w:rPr>
                <w:sz w:val="32"/>
              </w:rPr>
            </w:pPr>
            <w:r>
              <w:rPr>
                <w:sz w:val="32"/>
              </w:rPr>
              <w:t>МГ</w:t>
            </w:r>
          </w:p>
        </w:tc>
        <w:tc>
          <w:tcPr>
            <w:tcW w:w="1457" w:type="dxa"/>
            <w:vAlign w:val="center"/>
          </w:tcPr>
          <w:p w:rsidR="00D85245" w:rsidRDefault="00CE3E09" w:rsidP="00CE3E09">
            <w:pPr>
              <w:pStyle w:val="TableParagraph"/>
              <w:ind w:left="461" w:right="450"/>
              <w:rPr>
                <w:sz w:val="32"/>
              </w:rPr>
            </w:pPr>
            <w:r>
              <w:rPr>
                <w:sz w:val="32"/>
              </w:rPr>
              <w:t>МГ</w:t>
            </w:r>
          </w:p>
        </w:tc>
        <w:tc>
          <w:tcPr>
            <w:tcW w:w="1454" w:type="dxa"/>
            <w:tcBorders>
              <w:right w:val="single" w:sz="24" w:space="0" w:color="000000"/>
            </w:tcBorders>
            <w:vAlign w:val="center"/>
          </w:tcPr>
          <w:p w:rsidR="00D85245" w:rsidRDefault="00CE3E09" w:rsidP="00CE3E09">
            <w:pPr>
              <w:pStyle w:val="TableParagraph"/>
              <w:ind w:left="523"/>
              <w:rPr>
                <w:sz w:val="32"/>
              </w:rPr>
            </w:pPr>
            <w:r>
              <w:rPr>
                <w:sz w:val="32"/>
              </w:rPr>
              <w:t>МГ</w:t>
            </w:r>
          </w:p>
        </w:tc>
        <w:tc>
          <w:tcPr>
            <w:tcW w:w="1456" w:type="dxa"/>
            <w:tcBorders>
              <w:left w:val="single" w:sz="24" w:space="0" w:color="000000"/>
            </w:tcBorders>
            <w:vAlign w:val="center"/>
          </w:tcPr>
          <w:p w:rsidR="00D85245" w:rsidRDefault="00CE3E09" w:rsidP="00CE3E09">
            <w:pPr>
              <w:pStyle w:val="TableParagraph"/>
              <w:ind w:left="438" w:right="447"/>
              <w:rPr>
                <w:sz w:val="32"/>
              </w:rPr>
            </w:pPr>
            <w:r>
              <w:rPr>
                <w:sz w:val="32"/>
              </w:rPr>
              <w:t>МГ</w:t>
            </w:r>
          </w:p>
        </w:tc>
        <w:tc>
          <w:tcPr>
            <w:tcW w:w="1457" w:type="dxa"/>
            <w:vAlign w:val="center"/>
          </w:tcPr>
          <w:p w:rsidR="00D85245" w:rsidRDefault="00CE3E09" w:rsidP="00CE3E09">
            <w:pPr>
              <w:pStyle w:val="TableParagraph"/>
              <w:ind w:left="463" w:right="449"/>
              <w:rPr>
                <w:sz w:val="32"/>
              </w:rPr>
            </w:pPr>
            <w:r>
              <w:rPr>
                <w:sz w:val="32"/>
              </w:rPr>
              <w:t>МГ</w:t>
            </w:r>
          </w:p>
        </w:tc>
        <w:tc>
          <w:tcPr>
            <w:tcW w:w="1458" w:type="dxa"/>
            <w:vAlign w:val="center"/>
          </w:tcPr>
          <w:p w:rsidR="00D85245" w:rsidRDefault="00CE3E09" w:rsidP="00CE3E09">
            <w:pPr>
              <w:pStyle w:val="TableParagraph"/>
              <w:ind w:left="463" w:right="450"/>
              <w:rPr>
                <w:sz w:val="32"/>
              </w:rPr>
            </w:pPr>
            <w:r>
              <w:rPr>
                <w:sz w:val="32"/>
              </w:rPr>
              <w:t>МГ</w:t>
            </w:r>
          </w:p>
        </w:tc>
        <w:tc>
          <w:tcPr>
            <w:tcW w:w="1522" w:type="dxa"/>
            <w:vAlign w:val="center"/>
          </w:tcPr>
          <w:p w:rsidR="00D85245" w:rsidRDefault="00D85245" w:rsidP="00CE3E09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458" w:type="dxa"/>
          </w:tcPr>
          <w:p w:rsidR="00D85245" w:rsidRDefault="00D85245"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 w:rsidR="00CE3E09" w:rsidTr="00CE3E09">
        <w:trPr>
          <w:trHeight w:val="1135"/>
        </w:trPr>
        <w:tc>
          <w:tcPr>
            <w:tcW w:w="1462" w:type="dxa"/>
            <w:shd w:val="clear" w:color="auto" w:fill="BEBEBE"/>
            <w:vAlign w:val="center"/>
          </w:tcPr>
          <w:p w:rsidR="00CE3E09" w:rsidRDefault="00CE3E09" w:rsidP="00CE3E09">
            <w:pPr>
              <w:pStyle w:val="TableParagraph"/>
              <w:spacing w:line="389" w:lineRule="exact"/>
              <w:ind w:left="330" w:right="320"/>
              <w:rPr>
                <w:sz w:val="32"/>
              </w:rPr>
            </w:pPr>
            <w:r>
              <w:rPr>
                <w:spacing w:val="-1"/>
                <w:sz w:val="32"/>
              </w:rPr>
              <w:t>3</w:t>
            </w:r>
            <w:r>
              <w:rPr>
                <w:spacing w:val="-1"/>
                <w:sz w:val="32"/>
                <w:vertAlign w:val="superscript"/>
              </w:rPr>
              <w:t>й</w:t>
            </w:r>
            <w:r>
              <w:rPr>
                <w:spacing w:val="-24"/>
                <w:sz w:val="32"/>
              </w:rPr>
              <w:t xml:space="preserve"> </w:t>
            </w:r>
            <w:r>
              <w:rPr>
                <w:sz w:val="32"/>
              </w:rPr>
              <w:t>час</w:t>
            </w:r>
          </w:p>
        </w:tc>
        <w:tc>
          <w:tcPr>
            <w:tcW w:w="1454" w:type="dxa"/>
            <w:vAlign w:val="center"/>
          </w:tcPr>
          <w:p w:rsidR="00CE3E09" w:rsidRDefault="00CE3E09" w:rsidP="00CE3E09">
            <w:pPr>
              <w:pStyle w:val="TableParagraph"/>
              <w:spacing w:line="389" w:lineRule="exact"/>
              <w:ind w:left="499" w:right="492"/>
              <w:rPr>
                <w:sz w:val="32"/>
              </w:rPr>
            </w:pPr>
            <w:r>
              <w:rPr>
                <w:sz w:val="32"/>
              </w:rPr>
              <w:t>КМ</w:t>
            </w:r>
          </w:p>
        </w:tc>
        <w:tc>
          <w:tcPr>
            <w:tcW w:w="1455" w:type="dxa"/>
            <w:vAlign w:val="center"/>
          </w:tcPr>
          <w:p w:rsidR="00CE3E09" w:rsidRDefault="00CE3E09" w:rsidP="00CE3E09">
            <w:pPr>
              <w:jc w:val="center"/>
            </w:pPr>
            <w:r w:rsidRPr="003E7E3E">
              <w:rPr>
                <w:sz w:val="32"/>
              </w:rPr>
              <w:t>КМ</w:t>
            </w:r>
          </w:p>
        </w:tc>
        <w:tc>
          <w:tcPr>
            <w:tcW w:w="1457" w:type="dxa"/>
            <w:vAlign w:val="center"/>
          </w:tcPr>
          <w:p w:rsidR="00CE3E09" w:rsidRDefault="00CE3E09" w:rsidP="00CE3E09">
            <w:pPr>
              <w:jc w:val="center"/>
            </w:pPr>
            <w:r w:rsidRPr="003E7E3E">
              <w:rPr>
                <w:sz w:val="32"/>
              </w:rPr>
              <w:t>КМ</w:t>
            </w:r>
          </w:p>
        </w:tc>
        <w:tc>
          <w:tcPr>
            <w:tcW w:w="1454" w:type="dxa"/>
            <w:tcBorders>
              <w:right w:val="single" w:sz="24" w:space="0" w:color="000000"/>
            </w:tcBorders>
            <w:vAlign w:val="center"/>
          </w:tcPr>
          <w:p w:rsidR="00CE3E09" w:rsidRDefault="00CE3E09" w:rsidP="00CE3E09">
            <w:pPr>
              <w:jc w:val="center"/>
            </w:pPr>
            <w:r w:rsidRPr="003E7E3E">
              <w:rPr>
                <w:sz w:val="32"/>
              </w:rPr>
              <w:t>КМ</w:t>
            </w:r>
          </w:p>
        </w:tc>
        <w:tc>
          <w:tcPr>
            <w:tcW w:w="1456" w:type="dxa"/>
            <w:tcBorders>
              <w:left w:val="single" w:sz="24" w:space="0" w:color="000000"/>
            </w:tcBorders>
            <w:vAlign w:val="center"/>
          </w:tcPr>
          <w:p w:rsidR="00CE3E09" w:rsidRDefault="00CE3E09" w:rsidP="00CE3E09">
            <w:pPr>
              <w:jc w:val="center"/>
            </w:pPr>
            <w:r w:rsidRPr="003E7E3E">
              <w:rPr>
                <w:sz w:val="32"/>
              </w:rPr>
              <w:t>КМ</w:t>
            </w:r>
          </w:p>
        </w:tc>
        <w:tc>
          <w:tcPr>
            <w:tcW w:w="1457" w:type="dxa"/>
            <w:vAlign w:val="center"/>
          </w:tcPr>
          <w:p w:rsidR="00CE3E09" w:rsidRDefault="00CE3E09" w:rsidP="00CE3E09">
            <w:pPr>
              <w:pStyle w:val="TableParagraph"/>
              <w:spacing w:line="389" w:lineRule="exact"/>
              <w:ind w:left="458" w:right="450"/>
              <w:rPr>
                <w:sz w:val="32"/>
              </w:rPr>
            </w:pPr>
            <w:r>
              <w:rPr>
                <w:sz w:val="32"/>
              </w:rPr>
              <w:t>КМ</w:t>
            </w:r>
          </w:p>
        </w:tc>
        <w:tc>
          <w:tcPr>
            <w:tcW w:w="1458" w:type="dxa"/>
            <w:vAlign w:val="center"/>
          </w:tcPr>
          <w:p w:rsidR="00CE3E09" w:rsidRDefault="00CE3E09" w:rsidP="00CE3E09">
            <w:pPr>
              <w:pStyle w:val="TableParagraph"/>
              <w:spacing w:line="389" w:lineRule="exact"/>
              <w:ind w:left="461" w:right="450"/>
              <w:rPr>
                <w:sz w:val="32"/>
              </w:rPr>
            </w:pPr>
            <w:r>
              <w:rPr>
                <w:sz w:val="32"/>
              </w:rPr>
              <w:t>ФГ</w:t>
            </w:r>
          </w:p>
        </w:tc>
        <w:tc>
          <w:tcPr>
            <w:tcW w:w="1522" w:type="dxa"/>
            <w:vAlign w:val="center"/>
          </w:tcPr>
          <w:p w:rsidR="00CE3E09" w:rsidRDefault="00CE3E09" w:rsidP="00CE3E09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458" w:type="dxa"/>
          </w:tcPr>
          <w:p w:rsidR="00CE3E09" w:rsidRDefault="00CE3E09"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 w:rsidR="00D85245" w:rsidTr="00CE3E09">
        <w:trPr>
          <w:trHeight w:val="1132"/>
        </w:trPr>
        <w:tc>
          <w:tcPr>
            <w:tcW w:w="1462" w:type="dxa"/>
            <w:shd w:val="clear" w:color="auto" w:fill="BEBEBE"/>
            <w:vAlign w:val="center"/>
          </w:tcPr>
          <w:p w:rsidR="00D85245" w:rsidRDefault="00D85245" w:rsidP="00CE3E09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454" w:type="dxa"/>
            <w:vAlign w:val="center"/>
          </w:tcPr>
          <w:p w:rsidR="00D85245" w:rsidRDefault="00D85245" w:rsidP="00CE3E09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D85245" w:rsidRDefault="00D85245" w:rsidP="00CE3E09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D85245" w:rsidRDefault="00D85245" w:rsidP="00CE3E09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454" w:type="dxa"/>
            <w:tcBorders>
              <w:right w:val="single" w:sz="24" w:space="0" w:color="000000"/>
            </w:tcBorders>
            <w:vAlign w:val="center"/>
          </w:tcPr>
          <w:p w:rsidR="00D85245" w:rsidRDefault="00D85245" w:rsidP="00CE3E09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456" w:type="dxa"/>
            <w:tcBorders>
              <w:left w:val="single" w:sz="24" w:space="0" w:color="000000"/>
            </w:tcBorders>
            <w:vAlign w:val="center"/>
          </w:tcPr>
          <w:p w:rsidR="00D85245" w:rsidRDefault="00D85245" w:rsidP="00CE3E09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D85245" w:rsidRDefault="00D85245" w:rsidP="00CE3E09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D85245" w:rsidRDefault="00D85245" w:rsidP="00CE3E09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522" w:type="dxa"/>
            <w:vAlign w:val="center"/>
          </w:tcPr>
          <w:p w:rsidR="00D85245" w:rsidRDefault="00D85245" w:rsidP="00CE3E09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458" w:type="dxa"/>
          </w:tcPr>
          <w:p w:rsidR="00D85245" w:rsidRDefault="00D85245"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 w:rsidR="00D85245" w:rsidTr="00CE3E09">
        <w:trPr>
          <w:trHeight w:val="636"/>
        </w:trPr>
        <w:tc>
          <w:tcPr>
            <w:tcW w:w="1462" w:type="dxa"/>
            <w:shd w:val="clear" w:color="auto" w:fill="BEBEBE"/>
            <w:vAlign w:val="center"/>
          </w:tcPr>
          <w:p w:rsidR="00D85245" w:rsidRDefault="00CE3E09" w:rsidP="00CE3E09">
            <w:pPr>
              <w:pStyle w:val="TableParagraph"/>
              <w:ind w:left="270"/>
              <w:rPr>
                <w:i/>
                <w:sz w:val="20"/>
              </w:rPr>
            </w:pPr>
            <w:r>
              <w:rPr>
                <w:i/>
                <w:sz w:val="32"/>
              </w:rPr>
              <w:t>ИТОГО</w:t>
            </w:r>
            <w:r>
              <w:rPr>
                <w:i/>
                <w:spacing w:val="-5"/>
                <w:sz w:val="32"/>
              </w:rPr>
              <w:t xml:space="preserve"> </w:t>
            </w:r>
            <w:r>
              <w:rPr>
                <w:i/>
                <w:sz w:val="20"/>
              </w:rPr>
              <w:t>в</w:t>
            </w:r>
          </w:p>
          <w:p w:rsidR="00D85245" w:rsidRDefault="00CE3E09" w:rsidP="00CE3E09">
            <w:pPr>
              <w:pStyle w:val="TableParagraph"/>
              <w:spacing w:before="2" w:line="225" w:lineRule="exact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тарификации</w:t>
            </w:r>
          </w:p>
        </w:tc>
        <w:tc>
          <w:tcPr>
            <w:tcW w:w="1454" w:type="dxa"/>
            <w:vAlign w:val="center"/>
          </w:tcPr>
          <w:p w:rsidR="00D85245" w:rsidRDefault="00CE3E09" w:rsidP="00CE3E09">
            <w:pPr>
              <w:pStyle w:val="TableParagraph"/>
              <w:ind w:left="498" w:right="492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455" w:type="dxa"/>
            <w:vAlign w:val="center"/>
          </w:tcPr>
          <w:p w:rsidR="00D85245" w:rsidRDefault="00CE3E09" w:rsidP="00CE3E09">
            <w:pPr>
              <w:pStyle w:val="TableParagraph"/>
              <w:ind w:left="497" w:right="492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457" w:type="dxa"/>
            <w:vAlign w:val="center"/>
          </w:tcPr>
          <w:p w:rsidR="00D85245" w:rsidRDefault="00CE3E09" w:rsidP="00CE3E09">
            <w:pPr>
              <w:pStyle w:val="TableParagraph"/>
              <w:ind w:left="458" w:right="450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454" w:type="dxa"/>
            <w:tcBorders>
              <w:right w:val="single" w:sz="24" w:space="0" w:color="000000"/>
            </w:tcBorders>
            <w:vAlign w:val="center"/>
          </w:tcPr>
          <w:p w:rsidR="00D85245" w:rsidRDefault="00CE3E09" w:rsidP="00CE3E09">
            <w:pPr>
              <w:pStyle w:val="TableParagraph"/>
              <w:ind w:left="566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456" w:type="dxa"/>
            <w:tcBorders>
              <w:left w:val="single" w:sz="24" w:space="0" w:color="000000"/>
            </w:tcBorders>
            <w:vAlign w:val="center"/>
          </w:tcPr>
          <w:p w:rsidR="00D85245" w:rsidRDefault="00CE3E09" w:rsidP="00CE3E09">
            <w:pPr>
              <w:pStyle w:val="TableParagraph"/>
              <w:ind w:left="436" w:right="448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457" w:type="dxa"/>
            <w:vAlign w:val="center"/>
          </w:tcPr>
          <w:p w:rsidR="00D85245" w:rsidRDefault="00CE3E09" w:rsidP="00CE3E09">
            <w:pPr>
              <w:pStyle w:val="TableParagraph"/>
              <w:ind w:left="461" w:right="450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458" w:type="dxa"/>
            <w:vAlign w:val="center"/>
          </w:tcPr>
          <w:p w:rsidR="00D85245" w:rsidRDefault="00CE3E09" w:rsidP="00CE3E09">
            <w:pPr>
              <w:pStyle w:val="TableParagraph"/>
              <w:ind w:left="461" w:right="450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522" w:type="dxa"/>
            <w:vAlign w:val="center"/>
          </w:tcPr>
          <w:p w:rsidR="00D85245" w:rsidRDefault="00D85245" w:rsidP="00CE3E09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458" w:type="dxa"/>
          </w:tcPr>
          <w:p w:rsidR="00D85245" w:rsidRDefault="00D85245"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</w:tbl>
    <w:p w:rsidR="00D85245" w:rsidRDefault="00D85245">
      <w:pPr>
        <w:pStyle w:val="a3"/>
        <w:rPr>
          <w:b/>
          <w:sz w:val="20"/>
        </w:rPr>
      </w:pPr>
    </w:p>
    <w:p w:rsidR="00D85245" w:rsidRDefault="00D85245">
      <w:pPr>
        <w:pStyle w:val="a3"/>
        <w:spacing w:before="8"/>
        <w:rPr>
          <w:b/>
        </w:rPr>
      </w:pPr>
    </w:p>
    <w:p w:rsidR="00D85245" w:rsidRDefault="00CE3E09">
      <w:pPr>
        <w:pStyle w:val="a3"/>
        <w:spacing w:before="57"/>
        <w:ind w:left="212"/>
      </w:pPr>
      <w:r>
        <w:rPr>
          <w:b/>
        </w:rPr>
        <w:t>ЧГ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читательская</w:t>
      </w:r>
      <w:r>
        <w:rPr>
          <w:spacing w:val="-2"/>
        </w:rPr>
        <w:t xml:space="preserve"> </w:t>
      </w:r>
      <w:r>
        <w:t>грамотность</w:t>
      </w:r>
      <w:r>
        <w:rPr>
          <w:spacing w:val="-3"/>
        </w:rPr>
        <w:t xml:space="preserve"> </w:t>
      </w:r>
      <w:r>
        <w:t>-16</w:t>
      </w:r>
    </w:p>
    <w:p w:rsidR="00D85245" w:rsidRDefault="00CE3E09">
      <w:pPr>
        <w:pStyle w:val="a3"/>
        <w:ind w:left="212"/>
      </w:pPr>
      <w:r>
        <w:rPr>
          <w:b/>
        </w:rPr>
        <w:t>МГ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математическая</w:t>
      </w:r>
      <w:r>
        <w:rPr>
          <w:spacing w:val="-3"/>
        </w:rPr>
        <w:t xml:space="preserve"> </w:t>
      </w:r>
      <w:r>
        <w:t>грамотность</w:t>
      </w:r>
      <w:r>
        <w:rPr>
          <w:spacing w:val="49"/>
        </w:rPr>
        <w:t xml:space="preserve"> </w:t>
      </w:r>
      <w:r>
        <w:t>-34</w:t>
      </w:r>
    </w:p>
    <w:p w:rsidR="00D85245" w:rsidRDefault="00CE3E09">
      <w:pPr>
        <w:pStyle w:val="a3"/>
        <w:ind w:left="212"/>
      </w:pPr>
      <w:r>
        <w:rPr>
          <w:b/>
        </w:rPr>
        <w:t>ЕНГ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естественнонаучная</w:t>
      </w:r>
      <w:r>
        <w:rPr>
          <w:spacing w:val="-3"/>
        </w:rPr>
        <w:t xml:space="preserve"> </w:t>
      </w:r>
      <w:r>
        <w:t>грамотность -18</w:t>
      </w:r>
    </w:p>
    <w:p w:rsidR="00D85245" w:rsidRDefault="00CE3E09">
      <w:pPr>
        <w:pStyle w:val="a3"/>
        <w:ind w:left="212"/>
      </w:pPr>
      <w:r>
        <w:rPr>
          <w:b/>
        </w:rPr>
        <w:t>ФГ</w:t>
      </w:r>
      <w:r>
        <w:rPr>
          <w:b/>
          <w:spacing w:val="-4"/>
        </w:rPr>
        <w:t xml:space="preserve"> </w:t>
      </w:r>
      <w:r>
        <w:t>– финансовая</w:t>
      </w:r>
      <w:r>
        <w:rPr>
          <w:spacing w:val="-2"/>
        </w:rPr>
        <w:t xml:space="preserve"> </w:t>
      </w:r>
      <w:r>
        <w:t>грамотность</w:t>
      </w:r>
      <w:r>
        <w:rPr>
          <w:spacing w:val="-3"/>
        </w:rPr>
        <w:t xml:space="preserve"> </w:t>
      </w:r>
      <w:r>
        <w:t>-10</w:t>
      </w:r>
    </w:p>
    <w:p w:rsidR="00D85245" w:rsidRDefault="00CE3E09">
      <w:pPr>
        <w:pStyle w:val="a3"/>
        <w:spacing w:before="1"/>
        <w:ind w:left="212"/>
      </w:pPr>
      <w:proofErr w:type="gramStart"/>
      <w:r>
        <w:rPr>
          <w:b/>
        </w:rPr>
        <w:t>КМ</w:t>
      </w:r>
      <w:proofErr w:type="gramEnd"/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креативное</w:t>
      </w:r>
      <w:r>
        <w:rPr>
          <w:spacing w:val="-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-24</w:t>
      </w:r>
    </w:p>
    <w:sectPr w:rsidR="00D85245">
      <w:type w:val="continuous"/>
      <w:pgSz w:w="16840" w:h="11910" w:orient="landscape"/>
      <w:pgMar w:top="1100" w:right="10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5245"/>
    <w:rsid w:val="00CE3E09"/>
    <w:rsid w:val="00D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0"/>
      <w:ind w:left="976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88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0"/>
      <w:ind w:left="976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8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HP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Акопьян Виктор Альбертович</dc:creator>
  <cp:lastModifiedBy>Елена Юрьевна</cp:lastModifiedBy>
  <cp:revision>3</cp:revision>
  <dcterms:created xsi:type="dcterms:W3CDTF">2021-10-27T06:49:00Z</dcterms:created>
  <dcterms:modified xsi:type="dcterms:W3CDTF">2021-10-29T03:46:00Z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